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26" w:hanging="11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Zgoda i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świadczenie dla osoby niepełnoletniej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udział mojego dziecka …………………………………………..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ucz. kl……………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Podstawowej w …………………………………………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 Konkursie Plastycznym 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3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Życie i działalność kpt. Tadeusza Paolone - Lisowskiego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                                                                  w 79 rocznic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ę Jego śmierci”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……………………..</w:t>
        <w:tab/>
        <w:tab/>
        <w:t xml:space="preserve">            Podpis rodzica: 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 nr 1 do regulaminu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36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Życie i działalność kpt. Tadeusza Paolone - Lisowskiego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                                                                                   w 79 rocznic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2"/>
          <w:shd w:fill="auto" w:val="clear"/>
        </w:rPr>
        <w:t xml:space="preserve">ę Jego śmierci”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METRYCZKA PRACY</w:t>
      </w:r>
    </w:p>
    <w:tbl>
      <w:tblPr/>
      <w:tblGrid>
        <w:gridCol w:w="4531"/>
        <w:gridCol w:w="4531"/>
      </w:tblGrid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 Dziecka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Wiek: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Nazwa i adres placówki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Tel. kontaktowy: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 pracy: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Nauczyciel prowadz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ący:</w:t>
            </w:r>
          </w:p>
        </w:tc>
        <w:tc>
          <w:tcPr>
            <w:tcW w:w="4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Metryczk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prosimy przykleić na rewersie pracy konkursowej.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  Zgoda na przetwarzanie danych osobowych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ła/em się z regulaminem konkursu i wyrażam zgodę na przetwarzanie danych osobowych wg  metryczki pracy(zał.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.................................................................. (imię i nazwisko ucznia) </w:t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konkursowych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organizacją konkursu plastycznego: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                       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„Życie i działalność kpt. Tadeusza Paolone - Lisowskiego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                                                     w 79 rocznic</w:t>
      </w: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ę Jego śmierci”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66FF"/>
          <w:spacing w:val="0"/>
          <w:position w:val="0"/>
          <w:sz w:val="24"/>
          <w:shd w:fill="auto" w:val="clear"/>
        </w:rPr>
        <w:t xml:space="preserve">                   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roku szkolnym  2022/2023. </w:t>
        <w:br/>
        <w:t xml:space="preserve">Zakres zgody na publikacj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wizerunku obejmuje: prezentacj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laureatów konkursu oraz 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ęczenie dyplom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nagród podczas podsumowania konkursu, a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publikację zdjęć  z podsumowania konkursu i uroczystości wręczenia nagr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 na stronie GBP,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Gminy i portalach lokalnych. </w:t>
        <w:br/>
        <w:br/>
        <w:br/>
        <w:t xml:space="preserve">Miejscowość i data……………….             Podpis rodzica/rodzic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ów/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br/>
        <w:t xml:space="preserve">                                                                     opiekuna prawnego/opiekunów prawnych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INFORMACJA administratora danych osobowych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realizacji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informacyjnego wynikającego z rozporządzenia parlamentu europejskiego i rady (UE)2016/679 z dnia 27 kwietnia 2016 r. w sprawie ochrony 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fizycznych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przetwarzaniem danych osobowych i w sprawie swobodnego przepływu takich danych oraz uchylenia dyrektywy 95/46/WE (og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o ochronie danych) (Dz. Urz. UE L 119/1 z 04.05.2016 r.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zm.), zwanego dalej RODO, informuję co następuje: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1.Administratorem Pani (Pana) danych osobowych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Biblioteka Publiczna Gminy Tymbark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2.Pani (Pana)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w celach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bezpośrednio z konkursem (prace plastyczne) na podstawie RODO,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- w celu promocji konkursu i wizerunku na podstawie RODO,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3.Pani (Pana)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zgodnie z przepisami RODO i ustawy o ochronie danych osobowych (Dz. U. 2018 poz. 1000 z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źn. zm.)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4.Pani (Pana) dane osobowe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przetwarzane przez okres wynikający z obowiązujących w Polsce przepis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prawa archiwizowania dokumentacji. 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konkursu dane zostaną usunięte przez administratora.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Ma Pani (Pan) prawo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 do swoich danych osobowych, ich sprostowania, usunięcia, ograniczenia przetwarzania, wniesienia sprzeciwu wobec przetwarzania, a także przenoszenia danych.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Ma Pani (Pan) prawo wniesienia skargi do Prezesa Urz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ędu Ochrony Danych Osobowych w zakresie naruszenia prawa do ochrony danych osobowych lub innych praw przyznanych na mocy RODO.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Podanie danych osobowych jest dobrowolne, jednak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udziału w konkursie plastycznym.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