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92" w:rsidRPr="001A2892" w:rsidRDefault="001A2892" w:rsidP="001A2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REGULAMIN WOJEWÓDZKIEGO KONKURSU</w:t>
      </w:r>
    </w:p>
    <w:p w:rsidR="001A2892" w:rsidRPr="001A2892" w:rsidRDefault="001A2892" w:rsidP="001A2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„Cudowna Moc Bukietów” w Krakowie</w:t>
      </w:r>
    </w:p>
    <w:p w:rsidR="001A2892" w:rsidRPr="001A2892" w:rsidRDefault="001A2892" w:rsidP="001A28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Niniejszy Regulamin określa zasady uczestnictwa w konkursie na tradycyjny bukiet zielny, pt. „Cudowna moc bukietów” zwanym dalej „Konkursem”.</w:t>
      </w:r>
    </w:p>
    <w:p w:rsidR="001A2892" w:rsidRPr="001A2892" w:rsidRDefault="001A2892" w:rsidP="001A28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Organizatorem Konkursu jest Stowarzyszenie „Instytut Dziedzictwa” z siedzibą w Krakowie – zwane dalej „Organizatorem”.</w:t>
      </w:r>
    </w:p>
    <w:p w:rsidR="001A2892" w:rsidRPr="001A2892" w:rsidRDefault="001A2892" w:rsidP="001A28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Konkurs adresowany jest do mieszkańców województwa małopolskiego i turystów. Uczestnik musi wykonać Bukiet samodzielnie.</w:t>
      </w:r>
    </w:p>
    <w:p w:rsidR="001A2892" w:rsidRPr="001A2892" w:rsidRDefault="001A2892" w:rsidP="001A28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Celem Konkursu jest popularyzacja wiedzy o tradycji komponowania bukietów z ziół i kwiatów (Święto Matki Boskiej Zielnej), a w szczególności propagowanie wiedzy o ziołach i kwiatach w otaczającym środowisku, postaw proekologicznych, troski o naturę i środowisko oraz ochronę wartości regionalnego dziedzictwa kulturowego.</w:t>
      </w:r>
    </w:p>
    <w:p w:rsidR="001A2892" w:rsidRPr="001A2892" w:rsidRDefault="001A2892" w:rsidP="001A28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Przedmiotem Konkursu jest stworzenie bukietu na Święto Matki Bożej Zielnej (15 sierpnia).</w:t>
      </w:r>
    </w:p>
    <w:p w:rsidR="001A2892" w:rsidRPr="001A2892" w:rsidRDefault="001A2892" w:rsidP="001A28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We wszystkich kategoriach konkursowych bukiety mają zawierać wyłącznie rośliny pochodzące z lasów, łąk i ogrodów ze szczególnym uwzględnieniem ziół (np. mięta, ruta, dziewanna, lebiodka, krwawnik, hyzop, czarnuszka, cząber, rozmaryn i in.) oraz kwiatów polnych i ogrodowych, a także gałązki np. jarzębiny, leszczyny, mirtu. Nie określa się wielkości bukietów. Wszelkie ozdoby, wiązania, czy dodatki muszą mieć charakter ekologiczny (dopuszczalne są wstążki z materiałów naturalnych).</w:t>
      </w:r>
    </w:p>
    <w:p w:rsidR="001A2892" w:rsidRPr="001A2892" w:rsidRDefault="001A2892" w:rsidP="001A28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Bukiety będą oceniane w </w:t>
      </w:r>
      <w:r w:rsidRPr="001A28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kategoriach: </w:t>
      </w:r>
    </w:p>
    <w:p w:rsidR="001A2892" w:rsidRPr="001A2892" w:rsidRDefault="001A2892" w:rsidP="001A28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„Tradycyjny Bukiet Zielny” – </w:t>
      </w: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głównym kryterium oceny jest skład i ilość wykorzystanych ziół i kwiatów. Zgodnie z małopolską tradycją Tradycyjny Bukiet Zielny zawiera również nabite na patyk jabłko. Naręcza ziół i kwiatów będą przypisywane do tej kategorii.</w:t>
      </w:r>
    </w:p>
    <w:p w:rsidR="001A2892" w:rsidRPr="001A2892" w:rsidRDefault="001A2892" w:rsidP="001A28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„Profesjonalny Bukiet </w:t>
      </w:r>
      <w:proofErr w:type="spellStart"/>
      <w:r w:rsidRPr="001A28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Florysty</w:t>
      </w:r>
      <w:proofErr w:type="spellEnd"/>
      <w:r w:rsidRPr="001A28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” – </w:t>
      </w: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kryterium oceny to technika ułożenia bukietu i odpowiedni dobór ziół i kwiatów. Inne formy niż bukiet również są dopuszczalne.</w:t>
      </w:r>
    </w:p>
    <w:p w:rsidR="001A2892" w:rsidRPr="001A2892" w:rsidRDefault="001A2892" w:rsidP="001A28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„Mały Bukiet” – </w:t>
      </w: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konkurs dla dzieci do 13 roku życia. Kryterium oceny to staranność wykonania i dobór ziół i kwiatów. Bukiet musi być wykonany samodzielnie.</w:t>
      </w:r>
    </w:p>
    <w:p w:rsidR="001A2892" w:rsidRPr="001A2892" w:rsidRDefault="001A2892" w:rsidP="001A2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1A2892" w:rsidRPr="001A2892" w:rsidRDefault="001A2892" w:rsidP="001A2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Osoba zgłaszająca swój Bukiet do konkursu sama decyduje o kategorii, do której chce go zakwalifikować. W przypadku wątpliwości rozstrzyga przedstawiciel Organizatora.</w:t>
      </w:r>
    </w:p>
    <w:p w:rsidR="001A2892" w:rsidRPr="001A2892" w:rsidRDefault="001A2892" w:rsidP="001A2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1A2892" w:rsidRPr="001A2892" w:rsidRDefault="001A2892" w:rsidP="001A28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Chętni do udziału w Konkursie mogą zgłaszać się do Konkursu i pozostawiać swoje bukiety </w:t>
      </w:r>
      <w:r w:rsidRPr="001A28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 wtorek 15. sierpnia 2017</w:t>
      </w:r>
      <w:r w:rsidRPr="001A28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roku w godzinach od 10.00 do 13.00 obok sceny usytuowanej na Małym Rynku w Krakowie</w:t>
      </w: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. Organizator sporządzi potwierdzenie pozostawienia bukietu, zawierające dane osobowe oraz kontaktowe Uczestnika, w 2 egzemplarzach po jednym dla Uczestnika i Organizatora. Bukiety należy dostarczyć na własny koszt.</w:t>
      </w:r>
    </w:p>
    <w:p w:rsidR="001A2892" w:rsidRPr="001A2892" w:rsidRDefault="001A2892" w:rsidP="001A28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Finał Konkursu odbędzie się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we wtorek</w:t>
      </w: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5. sierpnia 2017</w:t>
      </w: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roku w godzinach od 12.30 do 16.00 na scenie usytuowanej na Małym Rynku w Krakowie.</w:t>
      </w:r>
    </w:p>
    <w:p w:rsidR="001A2892" w:rsidRPr="001A2892" w:rsidRDefault="001A2892" w:rsidP="001A28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Zwycięzcy konkursu w każdej kategorii nagrodzeni zostaną nagrodami o orientacyjnej wartości około:</w:t>
      </w:r>
    </w:p>
    <w:p w:rsidR="001A2892" w:rsidRPr="001A2892" w:rsidRDefault="001A2892" w:rsidP="001A2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 miejsce</w:t>
      </w: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– 200 zł</w:t>
      </w:r>
    </w:p>
    <w:p w:rsidR="001A2892" w:rsidRPr="001A2892" w:rsidRDefault="001A2892" w:rsidP="001A2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 miejsce</w:t>
      </w: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– 150 zł</w:t>
      </w:r>
    </w:p>
    <w:p w:rsidR="001A2892" w:rsidRPr="001A2892" w:rsidRDefault="001A2892" w:rsidP="001A2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 miejsce</w:t>
      </w: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– 100 zł</w:t>
      </w:r>
    </w:p>
    <w:p w:rsidR="001A2892" w:rsidRPr="001A2892" w:rsidRDefault="001A2892" w:rsidP="001A2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przypadku konkursu dla dzieci będą to nagrody rzeczowe o wartości </w:t>
      </w:r>
    </w:p>
    <w:p w:rsidR="001A2892" w:rsidRPr="001A2892" w:rsidRDefault="001A2892" w:rsidP="001A2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 miejsce</w:t>
      </w: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– 300 zł</w:t>
      </w:r>
    </w:p>
    <w:p w:rsidR="001A2892" w:rsidRPr="001A2892" w:rsidRDefault="001A2892" w:rsidP="001A2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 miejsce</w:t>
      </w: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– 200 zł</w:t>
      </w:r>
    </w:p>
    <w:p w:rsidR="001A2892" w:rsidRPr="001A2892" w:rsidRDefault="001A2892" w:rsidP="001A2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III miejsce</w:t>
      </w: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– 100 zł</w:t>
      </w:r>
    </w:p>
    <w:p w:rsidR="001A2892" w:rsidRPr="001A2892" w:rsidRDefault="001A2892" w:rsidP="001A2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1A2892" w:rsidRPr="001A2892" w:rsidRDefault="001A2892" w:rsidP="001A2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Zost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anie również przyznane łącznie 2</w:t>
      </w:r>
      <w:r w:rsidRPr="001A28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0 nagród wyróżnień w postaci nagród rzeczowych.</w:t>
      </w:r>
    </w:p>
    <w:p w:rsidR="001A2892" w:rsidRPr="001A2892" w:rsidRDefault="001A2892" w:rsidP="001A28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Laureaci zobowiązani są do osobistego odbioru nagród i wyróżnień. Uczestnikiem Konkursu uprawnionym do otrzymania nagrody jest osoba, której dane wskazane zostaną w potwierdzeniu pozostawienia bukietu.</w:t>
      </w:r>
    </w:p>
    <w:p w:rsidR="001A2892" w:rsidRPr="001A2892" w:rsidRDefault="001A2892" w:rsidP="001A28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Laureaci pierwszych miejsc zostaną zaproszeni przez Czesława Siekierskiego – Posła do Parlamentu Europejskiego na wyjazd edukacyjny do Brukseli. Laureaci otrzymają zaproszenia na wyjazd dla 2 osób (w tym przynajmniej jedna osoba pełnoletnia). Nie dotyczy kategorii „Mały” Bukiet – Konkurs dla dzieci.</w:t>
      </w:r>
    </w:p>
    <w:p w:rsidR="001A2892" w:rsidRPr="001A2892" w:rsidRDefault="001A2892" w:rsidP="001A28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Do wyłonienia laureatów i przyznania nagród uprawnione będzie Jury Konkursu powołane przez Organizatora.</w:t>
      </w:r>
    </w:p>
    <w:p w:rsidR="001A2892" w:rsidRPr="001A2892" w:rsidRDefault="001A2892" w:rsidP="001A28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Wyniki zostaną ogłoszone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 wtorek 15. sierpnia 2017</w:t>
      </w: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roku w miejscu odbywania się Konkursu w Krakowie oraz opublikowane w dniu 17. sierpnia na stronie </w:t>
      </w:r>
      <w:hyperlink r:id="rId5" w:history="1">
        <w:r w:rsidRPr="001A2892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pl-PL"/>
          </w:rPr>
          <w:t>instytutdziedzictwa.pl</w:t>
        </w:r>
      </w:hyperlink>
      <w:r w:rsidRPr="001A28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oraz na stronie cudownamocbukietow.pl</w:t>
      </w:r>
    </w:p>
    <w:p w:rsidR="001A2892" w:rsidRPr="001A2892" w:rsidRDefault="001A2892" w:rsidP="001A28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Od decyzji jury nie przysługuje jakiekolwiek odwołanie. Jury nie będzie publikować lub udostępniać w jakiejkolwiek formie sprawozdania ze swojej działalności ani pisemnie uzasadniać swoich decyzji.</w:t>
      </w:r>
    </w:p>
    <w:p w:rsidR="001A2892" w:rsidRPr="001A2892" w:rsidRDefault="001A2892" w:rsidP="001A28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Pytania dotyczące Konkursu należy przesyłać pocztą elektroniczną na adres: </w:t>
      </w:r>
      <w:hyperlink r:id="rId6" w:history="1">
        <w:r w:rsidRPr="001A2892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pl-PL"/>
          </w:rPr>
          <w:t>info@instytutdziedzictwa.pl</w:t>
        </w:r>
      </w:hyperlink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A2892" w:rsidRPr="001A2892" w:rsidRDefault="001A2892" w:rsidP="001A28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Organizator zastrzega sobie możliwość zmiany niniejszego Regulaminu. Informacje o wprowadzonych zmianach będą publikowane na stronie internetowej </w:t>
      </w:r>
      <w:r w:rsidRPr="001A28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instytutdziedzictwa.pl</w:t>
      </w: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. Zmiany wchodzą w życie z dniem publikacji.</w:t>
      </w:r>
    </w:p>
    <w:p w:rsidR="001A2892" w:rsidRPr="001A2892" w:rsidRDefault="001A2892" w:rsidP="001A28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sprawach nieuregulowanych w niniejszym Regulaminie rozstrzyga Organizator.</w:t>
      </w:r>
    </w:p>
    <w:p w:rsidR="001A2892" w:rsidRPr="001A2892" w:rsidRDefault="001A2892" w:rsidP="001A28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Organizator zastrzega sobie prawo do odwołania Konkursu w przypadku wystąpienia okoliczności od niego niezależnych.</w:t>
      </w:r>
    </w:p>
    <w:p w:rsidR="001A2892" w:rsidRPr="001A2892" w:rsidRDefault="001A2892" w:rsidP="001A28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Każdy z Uczestników wyraża zgodę na zbieranie i przetwarzanie podanych przez niego danych osobowych, przez Organizatora, w celach promocyjno-marketingowych związanych z organizacją Konkursu, zgodnie z Ustawą z dnia 29 sierpnia 1997r. o ochronie danych osobowych.</w:t>
      </w:r>
    </w:p>
    <w:p w:rsidR="001A2892" w:rsidRPr="001A2892" w:rsidRDefault="001A2892" w:rsidP="001A28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Z chwilą otrzymania przez Uczestnika potwierdzenia pozostawienia bukietu wraz z numerem przyjęcia, na Organizatora przechodzą nieodpłatnie autorskie prawa majątkowe do złożonych na konkurs prac w zakresie publicznego udostępniania dzieła, jak również prawa pokrewne z zastrzeżeniem obowiązku ujawnienia nazwiska Autora.</w:t>
      </w:r>
    </w:p>
    <w:p w:rsidR="001A2892" w:rsidRPr="001A2892" w:rsidRDefault="001A2892" w:rsidP="001A28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Przeniesienie autorskich praw majątkowych do utworu powoduje przeniesienie na Organizatora własności oryginału dzieła zgłoszonego do Konkursu. Organizator zastrzega sobie prawo zatrzymania bukietów nagrodzonych nagrodami głównymi (I-III miejsce), od czego może jednak odstąpić.</w:t>
      </w:r>
    </w:p>
    <w:p w:rsidR="001A2892" w:rsidRPr="001A2892" w:rsidRDefault="001A2892" w:rsidP="001A2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1A2892" w:rsidRPr="001A2892" w:rsidRDefault="001A2892" w:rsidP="001A2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Konkurs jest częścią projektu „Cudowna Moc Bukietów” realizowanego przez Stowarzyszenie Instytut Dziedzictwa i współfinansowanego przez: Województwo Małopolskie, Urząd Miasta Krakowa, Wojewódzki Fundusz Ochrony Środowiska i Gospodarki Wodnej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Narodowe Centrum Kultury</w:t>
      </w:r>
      <w:r w:rsidRPr="001A2892">
        <w:rPr>
          <w:rFonts w:ascii="Times New Roman" w:eastAsia="Times New Roman" w:hAnsi="Times New Roman" w:cs="Times New Roman"/>
          <w:sz w:val="20"/>
          <w:szCs w:val="20"/>
          <w:lang w:eastAsia="pl-PL"/>
        </w:rPr>
        <w:t>. Sponsorzy: Małopolska Agencja Rozwoju Regionalnego S.A. oraz Stalprodukt S.A.</w:t>
      </w:r>
    </w:p>
    <w:p w:rsidR="00DD0F86" w:rsidRPr="001A2892" w:rsidRDefault="00DD0F86">
      <w:pPr>
        <w:rPr>
          <w:sz w:val="20"/>
          <w:szCs w:val="20"/>
        </w:rPr>
      </w:pPr>
    </w:p>
    <w:sectPr w:rsidR="00DD0F86" w:rsidRPr="001A2892" w:rsidSect="00DD0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972DB"/>
    <w:multiLevelType w:val="multilevel"/>
    <w:tmpl w:val="090C6E4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077B59"/>
    <w:multiLevelType w:val="multilevel"/>
    <w:tmpl w:val="48D81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EE06E8"/>
    <w:multiLevelType w:val="multilevel"/>
    <w:tmpl w:val="654EF8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A2892"/>
    <w:rsid w:val="001A2892"/>
    <w:rsid w:val="00DD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F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289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A28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nstytutdziedzictwa.pl" TargetMode="External"/><Relationship Id="rId5" Type="http://schemas.openxmlformats.org/officeDocument/2006/relationships/hyperlink" Target="http://www.instytutdziedzictw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842</Words>
  <Characters>5054</Characters>
  <Application>Microsoft Office Word</Application>
  <DocSecurity>0</DocSecurity>
  <Lines>42</Lines>
  <Paragraphs>11</Paragraphs>
  <ScaleCrop>false</ScaleCrop>
  <Company/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Konarska</dc:creator>
  <cp:lastModifiedBy>Anna Konarska</cp:lastModifiedBy>
  <cp:revision>1</cp:revision>
  <dcterms:created xsi:type="dcterms:W3CDTF">2017-07-25T12:39:00Z</dcterms:created>
  <dcterms:modified xsi:type="dcterms:W3CDTF">2017-07-25T12:45:00Z</dcterms:modified>
</cp:coreProperties>
</file>